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23B42687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</w:t>
      </w:r>
      <w:r w:rsidR="001A49DB">
        <w:rPr>
          <w:rFonts w:cs="Arial"/>
          <w:noProof w:val="0"/>
          <w:sz w:val="24"/>
          <w:szCs w:val="24"/>
        </w:rPr>
        <w:t>3</w:t>
      </w:r>
      <w:r w:rsidR="00323707">
        <w:rPr>
          <w:rFonts w:cs="Arial"/>
          <w:noProof w:val="0"/>
          <w:sz w:val="24"/>
          <w:szCs w:val="24"/>
        </w:rPr>
        <w:t>1</w:t>
      </w:r>
      <w:r>
        <w:rPr>
          <w:rFonts w:cs="Arial"/>
          <w:bCs/>
          <w:noProof w:val="0"/>
          <w:sz w:val="24"/>
        </w:rPr>
        <w:tab/>
      </w:r>
      <w:r w:rsidR="007C0448" w:rsidRPr="007C0448">
        <w:rPr>
          <w:rFonts w:cs="Arial"/>
          <w:bCs/>
          <w:noProof w:val="0"/>
          <w:sz w:val="24"/>
        </w:rPr>
        <w:t>R3-2</w:t>
      </w:r>
      <w:r w:rsidR="00140596">
        <w:rPr>
          <w:rFonts w:cs="Arial"/>
          <w:bCs/>
          <w:noProof w:val="0"/>
          <w:sz w:val="24"/>
        </w:rPr>
        <w:t>60154</w:t>
      </w:r>
    </w:p>
    <w:p w14:paraId="14D27FBC" w14:textId="1C1C7C1E" w:rsidR="001E0A26" w:rsidRPr="0072058F" w:rsidRDefault="001E0A26" w:rsidP="001E0A26">
      <w:pPr>
        <w:pStyle w:val="Header"/>
        <w:rPr>
          <w:rFonts w:cs="Arial"/>
          <w:bCs/>
          <w:noProof w:val="0"/>
          <w:sz w:val="24"/>
          <w:lang w:eastAsia="ja-JP"/>
        </w:rPr>
      </w:pPr>
      <w:bookmarkStart w:id="2" w:name="_Hlk160525530"/>
      <w:bookmarkEnd w:id="0"/>
      <w:r>
        <w:rPr>
          <w:rFonts w:cs="Arial"/>
          <w:bCs/>
          <w:noProof w:val="0"/>
          <w:sz w:val="24"/>
          <w:lang w:eastAsia="ja-JP"/>
        </w:rPr>
        <w:t>Gothenburg</w:t>
      </w:r>
      <w:r w:rsidRPr="002D3BDF">
        <w:rPr>
          <w:rFonts w:cs="Arial"/>
          <w:bCs/>
          <w:noProof w:val="0"/>
          <w:sz w:val="24"/>
          <w:lang w:eastAsia="ja-JP"/>
        </w:rPr>
        <w:t xml:space="preserve">, </w:t>
      </w:r>
      <w:r w:rsidR="005E482D" w:rsidRPr="00926873">
        <w:rPr>
          <w:rFonts w:cs="Arial"/>
          <w:sz w:val="24"/>
          <w:szCs w:val="24"/>
        </w:rPr>
        <w:t>S</w:t>
      </w:r>
      <w:r w:rsidR="005E482D">
        <w:rPr>
          <w:rFonts w:cs="Arial"/>
          <w:sz w:val="24"/>
          <w:szCs w:val="24"/>
        </w:rPr>
        <w:t xml:space="preserve">weden, </w:t>
      </w:r>
      <w:r>
        <w:rPr>
          <w:rFonts w:cs="Arial"/>
          <w:bCs/>
          <w:noProof w:val="0"/>
          <w:sz w:val="24"/>
          <w:lang w:eastAsia="ja-JP"/>
        </w:rPr>
        <w:t>9</w:t>
      </w:r>
      <w:r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>
        <w:rPr>
          <w:rFonts w:cs="Arial"/>
          <w:bCs/>
          <w:noProof w:val="0"/>
          <w:sz w:val="24"/>
          <w:vertAlign w:val="superscript"/>
          <w:lang w:eastAsia="zh-CN"/>
        </w:rPr>
        <w:t xml:space="preserve"> ~</w:t>
      </w:r>
      <w:r>
        <w:rPr>
          <w:rFonts w:cs="Arial"/>
          <w:bCs/>
          <w:noProof w:val="0"/>
          <w:sz w:val="24"/>
          <w:lang w:eastAsia="ja-JP"/>
        </w:rPr>
        <w:t>13</w:t>
      </w:r>
      <w:r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 w:rsidRPr="002D3BDF">
        <w:rPr>
          <w:rFonts w:cs="Arial"/>
          <w:bCs/>
          <w:noProof w:val="0"/>
          <w:sz w:val="24"/>
          <w:lang w:eastAsia="ja-JP"/>
        </w:rPr>
        <w:t xml:space="preserve"> </w:t>
      </w:r>
      <w:r>
        <w:rPr>
          <w:rFonts w:cs="Arial"/>
          <w:bCs/>
          <w:noProof w:val="0"/>
          <w:sz w:val="24"/>
          <w:lang w:eastAsia="ja-JP"/>
        </w:rPr>
        <w:t>Feb</w:t>
      </w:r>
      <w:r w:rsidRPr="002D3BDF">
        <w:rPr>
          <w:rFonts w:cs="Arial"/>
          <w:bCs/>
          <w:noProof w:val="0"/>
          <w:sz w:val="24"/>
          <w:lang w:eastAsia="ja-JP"/>
        </w:rPr>
        <w:t xml:space="preserve"> 202</w:t>
      </w:r>
      <w:r>
        <w:rPr>
          <w:rFonts w:cs="Arial"/>
          <w:bCs/>
          <w:noProof w:val="0"/>
          <w:sz w:val="24"/>
          <w:lang w:eastAsia="ja-JP"/>
        </w:rPr>
        <w:t>6</w:t>
      </w:r>
    </w:p>
    <w:bookmarkEnd w:id="2"/>
    <w:p w14:paraId="444C2E19" w14:textId="77777777" w:rsidR="00EE0733" w:rsidRPr="001A49DB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Pr="001A49DB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42230511" w:rsidR="00C76DDA" w:rsidRPr="00B50379" w:rsidRDefault="00C76DDA" w:rsidP="00C76DDA">
      <w:pPr>
        <w:pStyle w:val="a"/>
        <w:ind w:left="1985" w:hanging="1985"/>
      </w:pPr>
      <w:r>
        <w:t>T</w:t>
      </w:r>
      <w:r w:rsidRPr="00B50379">
        <w:t>itle:</w:t>
      </w:r>
      <w:r w:rsidRPr="00B50379">
        <w:tab/>
      </w:r>
      <w:r w:rsidR="00140596" w:rsidRPr="00140596">
        <w:t xml:space="preserve">Consideration on A-IoT Supported PLMN by the </w:t>
      </w:r>
      <w:proofErr w:type="spellStart"/>
      <w:r w:rsidR="00140596" w:rsidRPr="00140596">
        <w:t>gNB</w:t>
      </w:r>
      <w:proofErr w:type="spellEnd"/>
    </w:p>
    <w:p w14:paraId="1703601B" w14:textId="3F07482A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E6389B">
        <w:rPr>
          <w:lang w:eastAsia="zh-CN"/>
        </w:rPr>
        <w:t>9.2.</w:t>
      </w:r>
      <w:r w:rsidR="00140596">
        <w:rPr>
          <w:lang w:eastAsia="zh-CN"/>
        </w:rPr>
        <w:t>3</w:t>
      </w:r>
    </w:p>
    <w:p w14:paraId="778AB5AF" w14:textId="5345A93B" w:rsidR="005F436C" w:rsidRDefault="005F436C" w:rsidP="006B200D">
      <w:pPr>
        <w:pStyle w:val="a"/>
        <w:ind w:left="1200" w:hangingChars="500" w:hanging="1200"/>
      </w:pPr>
      <w:r>
        <w:t>Source:</w:t>
      </w:r>
      <w:r>
        <w:tab/>
      </w:r>
      <w:r w:rsidR="006B200D" w:rsidRPr="006B200D">
        <w:t>Huawei, China Telecom, China Unicom, Xiaomi, CMCC, Lenovo</w:t>
      </w:r>
    </w:p>
    <w:p w14:paraId="19F92F93" w14:textId="3146479F" w:rsidR="005F436C" w:rsidRDefault="005F436C" w:rsidP="005F436C">
      <w:pPr>
        <w:pStyle w:val="a"/>
        <w:rPr>
          <w:lang w:eastAsia="ja-JP"/>
        </w:rPr>
      </w:pPr>
      <w:r>
        <w:t xml:space="preserve">Document </w:t>
      </w:r>
      <w:r w:rsidR="00140596">
        <w:t>Type</w:t>
      </w:r>
      <w:r>
        <w:t>:</w:t>
      </w:r>
      <w:r>
        <w:tab/>
      </w:r>
      <w:r w:rsidR="00E6389B">
        <w:t>Disc</w:t>
      </w:r>
      <w:r w:rsidR="00E638B2">
        <w:t>ussion</w:t>
      </w:r>
    </w:p>
    <w:p w14:paraId="07A2EC87" w14:textId="724D7353" w:rsidR="00EE0733" w:rsidRPr="00B07570" w:rsidRDefault="00EE0733" w:rsidP="00B07570">
      <w:pPr>
        <w:pStyle w:val="Heading1"/>
        <w:numPr>
          <w:ilvl w:val="0"/>
          <w:numId w:val="33"/>
        </w:numPr>
      </w:pPr>
      <w:r w:rsidRPr="00B07570">
        <w:t>Introduction</w:t>
      </w:r>
    </w:p>
    <w:p w14:paraId="39B9DF5C" w14:textId="48D7B20C" w:rsidR="00100C26" w:rsidRDefault="00E6389B" w:rsidP="00D85099">
      <w:pPr>
        <w:rPr>
          <w:lang w:eastAsia="zh-CN"/>
        </w:rPr>
      </w:pPr>
      <w:r>
        <w:rPr>
          <w:lang w:eastAsia="zh-CN"/>
        </w:rPr>
        <w:t xml:space="preserve">In this contribution, we </w:t>
      </w:r>
      <w:r w:rsidR="00B918B5">
        <w:rPr>
          <w:lang w:eastAsia="zh-CN"/>
        </w:rPr>
        <w:t xml:space="preserve">discuss the </w:t>
      </w:r>
      <w:r w:rsidR="004D2F54">
        <w:rPr>
          <w:lang w:eastAsia="zh-CN"/>
        </w:rPr>
        <w:t xml:space="preserve">issues related to the </w:t>
      </w:r>
      <w:r w:rsidR="00230B6B">
        <w:rPr>
          <w:rFonts w:hint="eastAsia"/>
          <w:lang w:eastAsia="zh-CN"/>
        </w:rPr>
        <w:t>A-IoT</w:t>
      </w:r>
      <w:r w:rsidR="004D2F54">
        <w:t xml:space="preserve"> Supported PLMN </w:t>
      </w:r>
      <w:r w:rsidR="004D2F54">
        <w:rPr>
          <w:rFonts w:hint="eastAsia"/>
          <w:lang w:eastAsia="zh-CN"/>
        </w:rPr>
        <w:t>b</w:t>
      </w:r>
      <w:r w:rsidR="004D2F54">
        <w:rPr>
          <w:lang w:eastAsia="zh-CN"/>
        </w:rPr>
        <w:t xml:space="preserve">y the </w:t>
      </w:r>
      <w:proofErr w:type="spellStart"/>
      <w:r w:rsidR="004D2F54">
        <w:rPr>
          <w:lang w:eastAsia="zh-CN"/>
        </w:rPr>
        <w:t>gNB</w:t>
      </w:r>
      <w:proofErr w:type="spellEnd"/>
      <w:r w:rsidR="004D2F54">
        <w:rPr>
          <w:lang w:eastAsia="zh-CN"/>
        </w:rPr>
        <w:t>.</w:t>
      </w:r>
    </w:p>
    <w:p w14:paraId="05238B90" w14:textId="77777777" w:rsidR="00B07570" w:rsidRDefault="005C0A63" w:rsidP="00B07570">
      <w:pPr>
        <w:pStyle w:val="Heading1"/>
        <w:numPr>
          <w:ilvl w:val="0"/>
          <w:numId w:val="33"/>
        </w:numPr>
      </w:pPr>
      <w:r>
        <w:t>Discussion</w:t>
      </w:r>
    </w:p>
    <w:p w14:paraId="3F5D4CAC" w14:textId="5C50895C" w:rsidR="006E6C34" w:rsidRDefault="004D2F54" w:rsidP="007C1BFA">
      <w:pPr>
        <w:rPr>
          <w:lang w:eastAsia="zh-CN"/>
        </w:rPr>
      </w:pPr>
      <w:r>
        <w:rPr>
          <w:lang w:eastAsia="zh-CN"/>
        </w:rPr>
        <w:t xml:space="preserve">In NGAP spec,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</w:t>
      </w:r>
      <w:r w:rsidR="007C1BFA">
        <w:rPr>
          <w:lang w:eastAsia="zh-CN"/>
        </w:rPr>
        <w:t>is not able to</w:t>
      </w:r>
      <w:r>
        <w:rPr>
          <w:lang w:eastAsia="zh-CN"/>
        </w:rPr>
        <w:t xml:space="preserve"> provide to the CN about the supported PLMN info related to its </w:t>
      </w:r>
      <w:r w:rsidR="00230B6B">
        <w:rPr>
          <w:lang w:eastAsia="zh-CN"/>
        </w:rPr>
        <w:t>A-IoT</w:t>
      </w:r>
      <w:r>
        <w:rPr>
          <w:lang w:eastAsia="zh-CN"/>
        </w:rPr>
        <w:t xml:space="preserve"> readers</w:t>
      </w:r>
      <w:r w:rsidR="007C1BFA">
        <w:rPr>
          <w:lang w:eastAsia="zh-CN"/>
        </w:rPr>
        <w:t>.</w:t>
      </w:r>
    </w:p>
    <w:p w14:paraId="6BC2578C" w14:textId="79533ABF" w:rsidR="007C1BFA" w:rsidRDefault="007C1BFA" w:rsidP="007C1BFA">
      <w:r>
        <w:rPr>
          <w:lang w:eastAsia="zh-CN"/>
        </w:rPr>
        <w:t xml:space="preserve">In RAN3#129bis meeting, the proposal in R3-256644 about “adding </w:t>
      </w:r>
      <w:r w:rsidRPr="00FB5747">
        <w:rPr>
          <w:i/>
          <w:iCs/>
          <w:lang w:eastAsia="zh-CN"/>
        </w:rPr>
        <w:t xml:space="preserve">A-IoT PLMN List </w:t>
      </w:r>
      <w:r>
        <w:rPr>
          <w:lang w:eastAsia="zh-CN"/>
        </w:rPr>
        <w:t xml:space="preserve">IE in the NG SETUP REQUEST message and </w:t>
      </w:r>
      <w:r w:rsidRPr="001D2E49">
        <w:t>RAN CONFIGURATION UPDATE</w:t>
      </w:r>
      <w:r>
        <w:t xml:space="preserve"> message” was not adopted.</w:t>
      </w:r>
    </w:p>
    <w:p w14:paraId="7D6FB887" w14:textId="53F5FE0F" w:rsidR="007C1BFA" w:rsidRDefault="007C1BFA" w:rsidP="007C1BFA">
      <w:pPr>
        <w:rPr>
          <w:lang w:eastAsia="zh-CN"/>
        </w:rPr>
      </w:pPr>
      <w:r>
        <w:rPr>
          <w:lang w:eastAsia="zh-CN"/>
        </w:rPr>
        <w:t>In R3-256644, the related reason for change is:</w:t>
      </w:r>
    </w:p>
    <w:p w14:paraId="3859156A" w14:textId="77777777" w:rsidR="007C1BFA" w:rsidRDefault="007C1BFA" w:rsidP="007C1BFA">
      <w:pPr>
        <w:ind w:leftChars="100" w:left="200"/>
        <w:rPr>
          <w:lang w:eastAsia="zh-CN"/>
        </w:rPr>
      </w:pPr>
      <w:r>
        <w:rPr>
          <w:lang w:eastAsia="zh-CN"/>
        </w:rPr>
        <w:t xml:space="preserve">In case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supports A-IoT, the </w:t>
      </w:r>
      <w:r w:rsidRPr="007B1EF1">
        <w:rPr>
          <w:i/>
          <w:iCs/>
          <w:lang w:eastAsia="zh-CN"/>
        </w:rPr>
        <w:t xml:space="preserve">A-IoT Support </w:t>
      </w:r>
      <w:r>
        <w:rPr>
          <w:lang w:eastAsia="zh-CN"/>
        </w:rPr>
        <w:t xml:space="preserve">IE is included in NG Setup, in case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only supports A-IoT, the CN node will ignore the</w:t>
      </w:r>
      <w:r w:rsidRPr="007B1EF1">
        <w:rPr>
          <w:bCs/>
          <w:lang w:eastAsia="zh-CN"/>
        </w:rPr>
        <w:t xml:space="preserve"> </w:t>
      </w:r>
      <w:r w:rsidRPr="007B1EF1">
        <w:rPr>
          <w:rFonts w:eastAsia="Batang"/>
          <w:bCs/>
          <w:i/>
          <w:iCs/>
          <w:lang w:eastAsia="ja-JP"/>
        </w:rPr>
        <w:t xml:space="preserve">Supported TA List </w:t>
      </w:r>
      <w:r w:rsidRPr="007B1EF1">
        <w:rPr>
          <w:rFonts w:eastAsia="Batang"/>
          <w:bCs/>
          <w:lang w:eastAsia="ja-JP"/>
        </w:rPr>
        <w:t>IE</w:t>
      </w:r>
      <w:r>
        <w:rPr>
          <w:rFonts w:eastAsia="Batang"/>
          <w:bCs/>
          <w:lang w:eastAsia="ja-JP"/>
        </w:rPr>
        <w:t xml:space="preserve"> in the message, in case the </w:t>
      </w:r>
      <w:proofErr w:type="spellStart"/>
      <w:r>
        <w:rPr>
          <w:rFonts w:eastAsia="Batang"/>
          <w:bCs/>
          <w:lang w:eastAsia="ja-JP"/>
        </w:rPr>
        <w:t>gNB</w:t>
      </w:r>
      <w:proofErr w:type="spellEnd"/>
      <w:r>
        <w:rPr>
          <w:rFonts w:eastAsia="Batang"/>
          <w:bCs/>
          <w:lang w:eastAsia="ja-JP"/>
        </w:rPr>
        <w:t xml:space="preserve"> supports both NR and A-IoT, it is unclear whether the PLMN info in the supported TA can cover the supported PLMN of the A-IoT part. Considering that in this release the AIOTF will select </w:t>
      </w:r>
      <w:proofErr w:type="spellStart"/>
      <w:r>
        <w:rPr>
          <w:rFonts w:eastAsia="Batang"/>
          <w:bCs/>
          <w:lang w:eastAsia="ja-JP"/>
        </w:rPr>
        <w:t>gNBs</w:t>
      </w:r>
      <w:proofErr w:type="spellEnd"/>
      <w:r>
        <w:rPr>
          <w:rFonts w:eastAsia="Batang"/>
          <w:bCs/>
          <w:lang w:eastAsia="ja-JP"/>
        </w:rPr>
        <w:t>, it is needed to provide the supported PLMN list to the CN node.</w:t>
      </w:r>
      <w:r w:rsidRPr="007B1EF1">
        <w:rPr>
          <w:rFonts w:eastAsia="Batang"/>
          <w:bCs/>
          <w:lang w:eastAsia="ja-JP"/>
        </w:rPr>
        <w:t xml:space="preserve"> </w:t>
      </w:r>
    </w:p>
    <w:p w14:paraId="26A10854" w14:textId="0F8781D1" w:rsidR="007C1BFA" w:rsidRDefault="007C1BFA" w:rsidP="007C1BFA">
      <w:pPr>
        <w:rPr>
          <w:lang w:eastAsia="zh-CN"/>
        </w:rPr>
      </w:pPr>
      <w:r>
        <w:t xml:space="preserve">As recorded by the chair’s notes, some companies think that the CN is able to know the </w:t>
      </w:r>
      <w:proofErr w:type="spellStart"/>
      <w:r>
        <w:t>gNB’s</w:t>
      </w:r>
      <w:proofErr w:type="spellEnd"/>
      <w:r>
        <w:t xml:space="preserve"> supported PLMN for </w:t>
      </w:r>
      <w:r w:rsidR="00230B6B">
        <w:t>A-IoT</w:t>
      </w:r>
      <w:r>
        <w:t xml:space="preserve"> by configuration, and </w:t>
      </w:r>
      <w:r w:rsidR="006D3925">
        <w:t xml:space="preserve">some companies think that </w:t>
      </w:r>
      <w:r>
        <w:t>it is unclear what action is for AMF.</w:t>
      </w:r>
    </w:p>
    <w:p w14:paraId="4B7B3B0F" w14:textId="11FED0D0" w:rsidR="003D6212" w:rsidRPr="00EB2EBA" w:rsidRDefault="007C1BFA" w:rsidP="003D6212">
      <w:pPr>
        <w:rPr>
          <w:b/>
          <w:bCs/>
          <w:color w:val="FF0000"/>
          <w:lang w:eastAsia="zh-CN"/>
        </w:rPr>
      </w:pPr>
      <w:r w:rsidRPr="00EB2EBA">
        <w:rPr>
          <w:b/>
          <w:bCs/>
          <w:color w:val="FF0000"/>
          <w:lang w:eastAsia="zh-CN"/>
        </w:rPr>
        <w:t xml:space="preserve">After further check, </w:t>
      </w:r>
      <w:r w:rsidR="003D6212" w:rsidRPr="00EB2EBA">
        <w:rPr>
          <w:b/>
          <w:bCs/>
          <w:color w:val="FF0000"/>
          <w:lang w:eastAsia="zh-CN"/>
        </w:rPr>
        <w:t>we found</w:t>
      </w:r>
      <w:r w:rsidR="006E6C34">
        <w:rPr>
          <w:b/>
          <w:bCs/>
          <w:color w:val="FF0000"/>
          <w:lang w:eastAsia="zh-CN"/>
        </w:rPr>
        <w:t xml:space="preserve"> that</w:t>
      </w:r>
      <w:r w:rsidR="003D6212" w:rsidRPr="00EB2EBA">
        <w:rPr>
          <w:b/>
          <w:bCs/>
          <w:color w:val="FF0000"/>
          <w:lang w:eastAsia="zh-CN"/>
        </w:rPr>
        <w:t xml:space="preserve"> there is serious issue </w:t>
      </w:r>
      <w:r w:rsidR="00EB2EBA">
        <w:rPr>
          <w:b/>
          <w:bCs/>
          <w:color w:val="FF0000"/>
          <w:lang w:eastAsia="zh-CN"/>
        </w:rPr>
        <w:t xml:space="preserve">if we </w:t>
      </w:r>
      <w:r w:rsidR="003D6212" w:rsidRPr="00EB2EBA">
        <w:rPr>
          <w:b/>
          <w:bCs/>
          <w:color w:val="FF0000"/>
          <w:lang w:eastAsia="zh-CN"/>
        </w:rPr>
        <w:t xml:space="preserve">not adopt the </w:t>
      </w:r>
      <w:r w:rsidR="00EB2EBA">
        <w:rPr>
          <w:b/>
          <w:bCs/>
          <w:color w:val="FF0000"/>
          <w:lang w:eastAsia="zh-CN"/>
        </w:rPr>
        <w:t>mentioned</w:t>
      </w:r>
      <w:r w:rsidR="003D6212" w:rsidRPr="00EB2EBA">
        <w:rPr>
          <w:b/>
          <w:bCs/>
          <w:color w:val="FF0000"/>
          <w:lang w:eastAsia="zh-CN"/>
        </w:rPr>
        <w:t xml:space="preserve"> proposal.</w:t>
      </w:r>
    </w:p>
    <w:p w14:paraId="64DC0C04" w14:textId="39EF50D6" w:rsidR="003D6212" w:rsidRDefault="003D6212" w:rsidP="003D6212">
      <w:pPr>
        <w:rPr>
          <w:b/>
          <w:bCs/>
          <w:u w:val="single"/>
          <w:lang w:eastAsia="zh-CN"/>
        </w:rPr>
      </w:pPr>
      <w:r w:rsidRPr="00EB2EBA">
        <w:rPr>
          <w:b/>
          <w:bCs/>
          <w:u w:val="single"/>
          <w:lang w:eastAsia="zh-CN"/>
        </w:rPr>
        <w:t>For example:</w:t>
      </w:r>
    </w:p>
    <w:p w14:paraId="41DF24EA" w14:textId="7E67F05A" w:rsidR="003D6212" w:rsidRDefault="003D6212" w:rsidP="003D6212">
      <w:pPr>
        <w:rPr>
          <w:lang w:eastAsia="zh-CN"/>
        </w:rPr>
      </w:pPr>
      <w:r>
        <w:rPr>
          <w:lang w:eastAsia="zh-CN"/>
        </w:rPr>
        <w:t xml:space="preserve">Case 1: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supports PLMN A for </w:t>
      </w:r>
      <w:r w:rsidR="00230B6B">
        <w:rPr>
          <w:lang w:eastAsia="zh-CN"/>
        </w:rPr>
        <w:t>A-IoT</w:t>
      </w:r>
      <w:r>
        <w:rPr>
          <w:lang w:eastAsia="zh-CN"/>
        </w:rPr>
        <w:t xml:space="preserve"> and in the meanwhile supports PLMN B for NR Cells, then the </w:t>
      </w:r>
      <w:r w:rsidRPr="007C1BFA">
        <w:rPr>
          <w:i/>
          <w:iCs/>
          <w:lang w:eastAsia="zh-CN"/>
        </w:rPr>
        <w:t xml:space="preserve">Broadcast PLMN List </w:t>
      </w:r>
      <w:r>
        <w:rPr>
          <w:lang w:eastAsia="zh-CN"/>
        </w:rPr>
        <w:t xml:space="preserve">IE contained in the </w:t>
      </w:r>
      <w:r w:rsidRPr="007C1BFA">
        <w:rPr>
          <w:i/>
          <w:iCs/>
          <w:lang w:eastAsia="zh-CN"/>
        </w:rPr>
        <w:t>Supported TA List</w:t>
      </w:r>
      <w:r>
        <w:rPr>
          <w:lang w:eastAsia="zh-CN"/>
        </w:rPr>
        <w:t xml:space="preserve"> IE will only include PLMN B.</w:t>
      </w:r>
    </w:p>
    <w:p w14:paraId="14FEEB73" w14:textId="6E6C2070" w:rsidR="003D6212" w:rsidRDefault="003D6212" w:rsidP="003D6212">
      <w:pPr>
        <w:rPr>
          <w:lang w:eastAsia="zh-CN"/>
        </w:rPr>
      </w:pPr>
      <w:r>
        <w:rPr>
          <w:lang w:eastAsia="zh-CN"/>
        </w:rPr>
        <w:t xml:space="preserve">Case 2: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only supports PLMN-A for the </w:t>
      </w:r>
      <w:r w:rsidR="00230B6B">
        <w:rPr>
          <w:lang w:eastAsia="zh-CN"/>
        </w:rPr>
        <w:t>A-IoT</w:t>
      </w:r>
      <w:r>
        <w:rPr>
          <w:lang w:eastAsia="zh-CN"/>
        </w:rPr>
        <w:t xml:space="preserve">, and not support NR Cell. The CN will ignore the received </w:t>
      </w:r>
      <w:r w:rsidRPr="007C1BFA">
        <w:rPr>
          <w:i/>
          <w:iCs/>
          <w:lang w:eastAsia="zh-CN"/>
        </w:rPr>
        <w:t>Supported TA List</w:t>
      </w:r>
      <w:r>
        <w:rPr>
          <w:lang w:eastAsia="zh-CN"/>
        </w:rPr>
        <w:t xml:space="preserve"> IE.</w:t>
      </w:r>
    </w:p>
    <w:p w14:paraId="125B6E6F" w14:textId="2BDA96F4" w:rsidR="00EB2EBA" w:rsidRDefault="002A3BC0" w:rsidP="006E6C34">
      <w:pPr>
        <w:jc w:val="center"/>
      </w:pPr>
      <w:r>
        <w:object w:dxaOrig="7020" w:dyaOrig="3432" w14:anchorId="37479D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2pt;height:171.2pt" o:ole="">
            <v:imagedata r:id="rId9" o:title=""/>
          </v:shape>
          <o:OLEObject Type="Embed" ProgID="Visio.Drawing.15" ShapeID="_x0000_i1025" DrawAspect="Content" ObjectID="_1831207401" r:id="rId10"/>
        </w:object>
      </w:r>
    </w:p>
    <w:p w14:paraId="6352C4B2" w14:textId="474CC38A" w:rsidR="00230B6B" w:rsidRDefault="00230B6B" w:rsidP="006E6C34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igure 1: NG Setup Failure in case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supports A-IoT</w:t>
      </w:r>
    </w:p>
    <w:p w14:paraId="607EBDCB" w14:textId="7D226336" w:rsidR="003D6212" w:rsidRDefault="003D6212" w:rsidP="003D6212">
      <w:pPr>
        <w:rPr>
          <w:lang w:eastAsia="zh-CN"/>
        </w:rPr>
      </w:pPr>
      <w:r>
        <w:rPr>
          <w:lang w:eastAsia="zh-CN"/>
        </w:rPr>
        <w:lastRenderedPageBreak/>
        <w:t>For either Case 1 or Case 2, when th</w:t>
      </w:r>
      <w:r w:rsidR="006E6C34">
        <w:rPr>
          <w:lang w:eastAsia="zh-CN"/>
        </w:rPr>
        <w:t>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trys</w:t>
      </w:r>
      <w:proofErr w:type="spellEnd"/>
      <w:r>
        <w:rPr>
          <w:lang w:eastAsia="zh-CN"/>
        </w:rPr>
        <w:t xml:space="preserve"> to connect with a PLMN A CN node. The </w:t>
      </w:r>
      <w:r w:rsidR="006D3925">
        <w:rPr>
          <w:lang w:eastAsia="zh-CN"/>
        </w:rPr>
        <w:t>CN</w:t>
      </w:r>
      <w:r>
        <w:rPr>
          <w:lang w:eastAsia="zh-CN"/>
        </w:rPr>
        <w:t xml:space="preserve"> will fail the NG setup because: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6212" w:rsidRPr="003D6212" w14:paraId="2F51EABC" w14:textId="77777777" w:rsidTr="003D6212">
        <w:tc>
          <w:tcPr>
            <w:tcW w:w="9629" w:type="dxa"/>
          </w:tcPr>
          <w:p w14:paraId="74A6F0C1" w14:textId="77777777" w:rsidR="003D6212" w:rsidRPr="003D6212" w:rsidRDefault="003D6212" w:rsidP="003D6212">
            <w:pPr>
              <w:pStyle w:val="Heading4"/>
              <w:rPr>
                <w:color w:val="0070C0"/>
                <w:lang w:eastAsia="ko-KR"/>
              </w:rPr>
            </w:pPr>
            <w:r w:rsidRPr="003D6212">
              <w:rPr>
                <w:color w:val="0070C0"/>
              </w:rPr>
              <w:t>8.7.1.4</w:t>
            </w:r>
            <w:r w:rsidRPr="003D6212">
              <w:rPr>
                <w:color w:val="0070C0"/>
              </w:rPr>
              <w:tab/>
              <w:t>Abnormal Conditions</w:t>
            </w:r>
          </w:p>
          <w:p w14:paraId="5412CFC2" w14:textId="77777777" w:rsidR="003D6212" w:rsidRPr="006D3925" w:rsidRDefault="003D6212" w:rsidP="003D6212">
            <w:pPr>
              <w:rPr>
                <w:color w:val="0070C0"/>
              </w:rPr>
            </w:pPr>
            <w:r w:rsidRPr="006D3925">
              <w:rPr>
                <w:color w:val="0070C0"/>
                <w:highlight w:val="yellow"/>
              </w:rPr>
              <w:t>If the AMF does not identify any of the PLMNs/SNPNs indicated in the NG SETUP REQUEST message, it shall reject the NG Setup procedure with an appropriate cause value.</w:t>
            </w:r>
          </w:p>
          <w:p w14:paraId="70B92C21" w14:textId="77777777" w:rsidR="006D3925" w:rsidRPr="006D3925" w:rsidRDefault="006D3925" w:rsidP="006D3925">
            <w:pPr>
              <w:rPr>
                <w:color w:val="0070C0"/>
                <w:lang w:val="en-US"/>
              </w:rPr>
            </w:pPr>
            <w:r w:rsidRPr="006D3925">
              <w:rPr>
                <w:color w:val="0070C0"/>
                <w:lang w:val="en-US"/>
              </w:rPr>
              <w:t>If none of the RATs indicated by the NG-RAN node in the NG SETUP REQUEST message is supported by the AMF, then the AMF shall fail the NG Setup procedure with an appropriate cause value.</w:t>
            </w:r>
          </w:p>
          <w:p w14:paraId="755DECCA" w14:textId="22372413" w:rsidR="006D3925" w:rsidRPr="006D3925" w:rsidRDefault="006D3925" w:rsidP="006D3925">
            <w:pPr>
              <w:rPr>
                <w:color w:val="0070C0"/>
                <w:lang w:eastAsia="zh-CN"/>
              </w:rPr>
            </w:pPr>
            <w:r w:rsidRPr="006D3925">
              <w:rPr>
                <w:color w:val="0070C0"/>
                <w:highlight w:val="yellow"/>
              </w:rPr>
              <w:t>If the NG Setup procedure is executed between the NG-RAN node and the AIOTF, the specification text above concerning the AMF applies for the AIOTF.</w:t>
            </w:r>
          </w:p>
        </w:tc>
      </w:tr>
    </w:tbl>
    <w:p w14:paraId="0F79D2D7" w14:textId="52D06EB4" w:rsidR="003D6212" w:rsidRPr="006D3925" w:rsidRDefault="003D6212" w:rsidP="00230B6B">
      <w:pPr>
        <w:spacing w:before="240"/>
        <w:rPr>
          <w:b/>
          <w:bCs/>
          <w:lang w:eastAsia="zh-CN"/>
        </w:rPr>
      </w:pPr>
      <w:r w:rsidRPr="006D3925">
        <w:rPr>
          <w:rFonts w:hint="eastAsia"/>
          <w:b/>
          <w:bCs/>
          <w:lang w:eastAsia="zh-CN"/>
        </w:rPr>
        <w:t>C</w:t>
      </w:r>
      <w:r w:rsidRPr="006D3925">
        <w:rPr>
          <w:b/>
          <w:bCs/>
          <w:lang w:eastAsia="zh-CN"/>
        </w:rPr>
        <w:t xml:space="preserve">onclusion: </w:t>
      </w:r>
      <w:r w:rsidR="006D3925">
        <w:rPr>
          <w:b/>
          <w:bCs/>
          <w:lang w:eastAsia="zh-CN"/>
        </w:rPr>
        <w:t>I</w:t>
      </w:r>
      <w:r w:rsidRPr="006D3925">
        <w:rPr>
          <w:b/>
          <w:bCs/>
          <w:lang w:eastAsia="zh-CN"/>
        </w:rPr>
        <w:t xml:space="preserve">n case a </w:t>
      </w:r>
      <w:proofErr w:type="spellStart"/>
      <w:r w:rsidRPr="006D3925">
        <w:rPr>
          <w:b/>
          <w:bCs/>
          <w:lang w:eastAsia="zh-CN"/>
        </w:rPr>
        <w:t>gNB</w:t>
      </w:r>
      <w:proofErr w:type="spellEnd"/>
      <w:r w:rsidRPr="006D3925">
        <w:rPr>
          <w:b/>
          <w:bCs/>
          <w:lang w:eastAsia="zh-CN"/>
        </w:rPr>
        <w:t xml:space="preserve"> supports PLMN A only for </w:t>
      </w:r>
      <w:r w:rsidR="00230B6B">
        <w:rPr>
          <w:b/>
          <w:bCs/>
          <w:lang w:eastAsia="zh-CN"/>
        </w:rPr>
        <w:t>A-IoT</w:t>
      </w:r>
      <w:r w:rsidRPr="006D3925">
        <w:rPr>
          <w:b/>
          <w:bCs/>
          <w:lang w:eastAsia="zh-CN"/>
        </w:rPr>
        <w:t xml:space="preserve"> and in the meanwhile supports PLMN B for NR Cells, or a </w:t>
      </w:r>
      <w:proofErr w:type="spellStart"/>
      <w:r w:rsidRPr="006D3925">
        <w:rPr>
          <w:b/>
          <w:bCs/>
          <w:lang w:eastAsia="zh-CN"/>
        </w:rPr>
        <w:t>gNB</w:t>
      </w:r>
      <w:proofErr w:type="spellEnd"/>
      <w:r w:rsidRPr="006D3925">
        <w:rPr>
          <w:b/>
          <w:bCs/>
          <w:lang w:eastAsia="zh-CN"/>
        </w:rPr>
        <w:t xml:space="preserve"> only supports PLMN-A for the </w:t>
      </w:r>
      <w:r w:rsidR="00230B6B">
        <w:rPr>
          <w:b/>
          <w:bCs/>
          <w:lang w:eastAsia="zh-CN"/>
        </w:rPr>
        <w:t>A-IoT</w:t>
      </w:r>
      <w:r w:rsidRPr="006D3925">
        <w:rPr>
          <w:b/>
          <w:bCs/>
          <w:lang w:eastAsia="zh-CN"/>
        </w:rPr>
        <w:t xml:space="preserve">, when it </w:t>
      </w:r>
      <w:proofErr w:type="spellStart"/>
      <w:r w:rsidRPr="006D3925">
        <w:rPr>
          <w:b/>
          <w:bCs/>
          <w:lang w:eastAsia="zh-CN"/>
        </w:rPr>
        <w:t>trys</w:t>
      </w:r>
      <w:proofErr w:type="spellEnd"/>
      <w:r w:rsidRPr="006D3925">
        <w:rPr>
          <w:b/>
          <w:bCs/>
          <w:lang w:eastAsia="zh-CN"/>
        </w:rPr>
        <w:t xml:space="preserve"> to connect with a PLMN A CN node, the </w:t>
      </w:r>
      <w:r w:rsidR="006D3925" w:rsidRPr="006D3925">
        <w:rPr>
          <w:b/>
          <w:bCs/>
          <w:lang w:eastAsia="zh-CN"/>
        </w:rPr>
        <w:t>NG Setup procedure will be failed based on existing NGAP spec.</w:t>
      </w:r>
    </w:p>
    <w:p w14:paraId="615BC540" w14:textId="2B8CBB81" w:rsidR="004D2F54" w:rsidRDefault="006E6C34" w:rsidP="000475B4">
      <w:pPr>
        <w:rPr>
          <w:lang w:eastAsia="zh-CN"/>
        </w:rPr>
      </w:pPr>
      <w:r>
        <w:rPr>
          <w:lang w:eastAsia="zh-CN"/>
        </w:rPr>
        <w:t>To avoid this issue, there are two potential solutions:</w:t>
      </w:r>
    </w:p>
    <w:p w14:paraId="25CB9985" w14:textId="5AF24BA6" w:rsidR="00B918B5" w:rsidRDefault="00B918B5" w:rsidP="006E6C34">
      <w:pPr>
        <w:pStyle w:val="ListParagraph"/>
        <w:numPr>
          <w:ilvl w:val="0"/>
          <w:numId w:val="36"/>
        </w:numPr>
        <w:ind w:firstLineChars="0"/>
        <w:rPr>
          <w:lang w:eastAsia="zh-CN"/>
        </w:rPr>
      </w:pPr>
      <w:r>
        <w:rPr>
          <w:lang w:eastAsia="zh-CN"/>
        </w:rPr>
        <w:t xml:space="preserve">Solution 1: Introduce an </w:t>
      </w:r>
      <w:r w:rsidR="00230B6B">
        <w:rPr>
          <w:lang w:eastAsia="zh-CN"/>
        </w:rPr>
        <w:t>A-IoT</w:t>
      </w:r>
      <w:r>
        <w:rPr>
          <w:lang w:eastAsia="zh-CN"/>
        </w:rPr>
        <w:t>-supported PLMN list</w:t>
      </w:r>
      <w:r w:rsidR="006E6C34">
        <w:rPr>
          <w:lang w:eastAsia="zh-CN"/>
        </w:rPr>
        <w:t xml:space="preserve"> in NG SETUP R</w:t>
      </w:r>
      <w:r w:rsidR="006E6C34">
        <w:rPr>
          <w:rFonts w:hint="eastAsia"/>
          <w:lang w:eastAsia="zh-CN"/>
        </w:rPr>
        <w:t>EQUEST</w:t>
      </w:r>
      <w:r w:rsidR="006E6C34">
        <w:rPr>
          <w:lang w:eastAsia="zh-CN"/>
        </w:rPr>
        <w:t xml:space="preserve"> </w:t>
      </w:r>
      <w:r w:rsidR="006E6C34">
        <w:rPr>
          <w:rFonts w:hint="eastAsia"/>
          <w:lang w:eastAsia="zh-CN"/>
        </w:rPr>
        <w:t>and</w:t>
      </w:r>
      <w:r w:rsidR="006E6C34">
        <w:rPr>
          <w:lang w:eastAsia="zh-CN"/>
        </w:rPr>
        <w:t xml:space="preserve"> </w:t>
      </w:r>
      <w:r w:rsidR="006E6C34" w:rsidRPr="001D2E49">
        <w:t>RAN CONFIGURATION UPDATE</w:t>
      </w:r>
      <w:r w:rsidR="006E6C34">
        <w:t xml:space="preserve"> </w:t>
      </w:r>
      <w:r w:rsidR="006E6C34">
        <w:rPr>
          <w:rFonts w:hint="eastAsia"/>
          <w:lang w:eastAsia="zh-CN"/>
        </w:rPr>
        <w:t>message</w:t>
      </w:r>
      <w:r w:rsidR="006E6C34">
        <w:rPr>
          <w:lang w:eastAsia="zh-CN"/>
        </w:rPr>
        <w:t>s</w:t>
      </w:r>
      <w:r w:rsidR="006E6C34">
        <w:t>.</w:t>
      </w:r>
      <w:r w:rsidR="006E6C34">
        <w:rPr>
          <w:lang w:eastAsia="zh-CN"/>
        </w:rPr>
        <w:t xml:space="preserve"> </w:t>
      </w:r>
    </w:p>
    <w:p w14:paraId="0ECD4628" w14:textId="4FB1359B" w:rsidR="00B918B5" w:rsidRDefault="00B918B5" w:rsidP="006E6C34">
      <w:pPr>
        <w:pStyle w:val="ListParagraph"/>
        <w:numPr>
          <w:ilvl w:val="0"/>
          <w:numId w:val="36"/>
        </w:numPr>
        <w:ind w:firstLineChars="0"/>
        <w:rPr>
          <w:lang w:eastAsia="zh-CN"/>
        </w:rPr>
      </w:pPr>
      <w:r>
        <w:rPr>
          <w:lang w:eastAsia="zh-CN"/>
        </w:rPr>
        <w:t xml:space="preserve">Solution 2: Add clarification that the </w:t>
      </w:r>
      <w:proofErr w:type="spellStart"/>
      <w:r w:rsidR="006E6C34">
        <w:rPr>
          <w:lang w:eastAsia="zh-CN"/>
        </w:rPr>
        <w:t>the</w:t>
      </w:r>
      <w:proofErr w:type="spellEnd"/>
      <w:r w:rsidR="006E6C34">
        <w:rPr>
          <w:lang w:eastAsia="zh-CN"/>
        </w:rPr>
        <w:t xml:space="preserve"> abnormal conditions are not applicable when the </w:t>
      </w:r>
      <w:proofErr w:type="spellStart"/>
      <w:r w:rsidR="006E6C34">
        <w:rPr>
          <w:lang w:eastAsia="zh-CN"/>
        </w:rPr>
        <w:t>gNB</w:t>
      </w:r>
      <w:proofErr w:type="spellEnd"/>
      <w:r w:rsidR="006E6C34">
        <w:rPr>
          <w:lang w:eastAsia="zh-CN"/>
        </w:rPr>
        <w:t xml:space="preserve"> supports </w:t>
      </w:r>
      <w:r w:rsidR="00230B6B">
        <w:rPr>
          <w:lang w:eastAsia="zh-CN"/>
        </w:rPr>
        <w:t>A-IoT</w:t>
      </w:r>
      <w:r>
        <w:rPr>
          <w:lang w:eastAsia="zh-CN"/>
        </w:rPr>
        <w:t>.</w:t>
      </w:r>
    </w:p>
    <w:p w14:paraId="383A9CBF" w14:textId="7B9B2EB5" w:rsidR="00B918B5" w:rsidRDefault="006E6C34" w:rsidP="00B918B5">
      <w:pPr>
        <w:rPr>
          <w:lang w:eastAsia="zh-CN"/>
        </w:rPr>
      </w:pPr>
      <w:r>
        <w:rPr>
          <w:lang w:eastAsia="zh-CN"/>
        </w:rPr>
        <w:t>From our view, s</w:t>
      </w:r>
      <w:r w:rsidR="00B918B5">
        <w:rPr>
          <w:lang w:eastAsia="zh-CN"/>
        </w:rPr>
        <w:t>olution 2 is not a good option</w:t>
      </w:r>
      <w:r w:rsidR="00230B6B">
        <w:rPr>
          <w:lang w:eastAsia="zh-CN"/>
        </w:rPr>
        <w:t>,</w:t>
      </w:r>
      <w:r w:rsidR="00B918B5">
        <w:rPr>
          <w:lang w:eastAsia="zh-CN"/>
        </w:rPr>
        <w:t xml:space="preserve"> </w:t>
      </w:r>
      <w:r>
        <w:rPr>
          <w:lang w:eastAsia="zh-CN"/>
        </w:rPr>
        <w:t xml:space="preserve">the abnormal handing for </w:t>
      </w:r>
      <w:r w:rsidR="00230B6B">
        <w:rPr>
          <w:lang w:eastAsia="zh-CN"/>
        </w:rPr>
        <w:t>A-IoT</w:t>
      </w:r>
      <w:r>
        <w:rPr>
          <w:lang w:eastAsia="zh-CN"/>
        </w:rPr>
        <w:t xml:space="preserve"> </w:t>
      </w:r>
      <w:r w:rsidR="00230B6B">
        <w:rPr>
          <w:lang w:eastAsia="zh-CN"/>
        </w:rPr>
        <w:t xml:space="preserve">capable </w:t>
      </w:r>
      <w:proofErr w:type="spellStart"/>
      <w:r w:rsidR="00230B6B">
        <w:rPr>
          <w:lang w:eastAsia="zh-CN"/>
        </w:rPr>
        <w:t>gNB</w:t>
      </w:r>
      <w:proofErr w:type="spellEnd"/>
      <w:r w:rsidR="00230B6B">
        <w:rPr>
          <w:lang w:eastAsia="zh-CN"/>
        </w:rPr>
        <w:t xml:space="preserve"> </w:t>
      </w:r>
      <w:r>
        <w:rPr>
          <w:lang w:eastAsia="zh-CN"/>
        </w:rPr>
        <w:t xml:space="preserve">are not complete, and solution 2 will also impact the abnormal handing for NR Cells (if any) served by the same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.</w:t>
      </w:r>
    </w:p>
    <w:p w14:paraId="712769E9" w14:textId="7EF2E171" w:rsidR="00B918B5" w:rsidRPr="006E6C34" w:rsidRDefault="006E6C34" w:rsidP="000475B4">
      <w:pPr>
        <w:rPr>
          <w:b/>
          <w:bCs/>
          <w:lang w:eastAsia="zh-CN"/>
        </w:rPr>
      </w:pPr>
      <w:r w:rsidRPr="006E6C34">
        <w:rPr>
          <w:b/>
          <w:bCs/>
          <w:lang w:eastAsia="zh-CN"/>
        </w:rPr>
        <w:t xml:space="preserve">Proposal: Introduce </w:t>
      </w:r>
      <w:r w:rsidRPr="00230B6B">
        <w:rPr>
          <w:b/>
          <w:bCs/>
          <w:i/>
          <w:iCs/>
          <w:lang w:eastAsia="zh-CN"/>
        </w:rPr>
        <w:t>A-IoT Supported PLMN List</w:t>
      </w:r>
      <w:r w:rsidRPr="006E6C34">
        <w:rPr>
          <w:b/>
          <w:bCs/>
          <w:lang w:eastAsia="zh-CN"/>
        </w:rPr>
        <w:t xml:space="preserve"> IE in NG SETUP R</w:t>
      </w:r>
      <w:r w:rsidRPr="006E6C34">
        <w:rPr>
          <w:rFonts w:hint="eastAsia"/>
          <w:b/>
          <w:bCs/>
          <w:lang w:eastAsia="zh-CN"/>
        </w:rPr>
        <w:t>EQUEST</w:t>
      </w:r>
      <w:r w:rsidRPr="006E6C34">
        <w:rPr>
          <w:b/>
          <w:bCs/>
          <w:lang w:eastAsia="zh-CN"/>
        </w:rPr>
        <w:t xml:space="preserve"> </w:t>
      </w:r>
      <w:r w:rsidRPr="006E6C34">
        <w:rPr>
          <w:rFonts w:hint="eastAsia"/>
          <w:b/>
          <w:bCs/>
          <w:lang w:eastAsia="zh-CN"/>
        </w:rPr>
        <w:t>and</w:t>
      </w:r>
      <w:r w:rsidRPr="006E6C34">
        <w:rPr>
          <w:b/>
          <w:bCs/>
          <w:lang w:eastAsia="zh-CN"/>
        </w:rPr>
        <w:t xml:space="preserve"> </w:t>
      </w:r>
      <w:r w:rsidRPr="006E6C34">
        <w:rPr>
          <w:b/>
          <w:bCs/>
        </w:rPr>
        <w:t xml:space="preserve">RAN CONFIGURATION UPDATE </w:t>
      </w:r>
      <w:r w:rsidRPr="006E6C34">
        <w:rPr>
          <w:rFonts w:hint="eastAsia"/>
          <w:b/>
          <w:bCs/>
          <w:lang w:eastAsia="zh-CN"/>
        </w:rPr>
        <w:t>message</w:t>
      </w:r>
      <w:r w:rsidRPr="006E6C34">
        <w:rPr>
          <w:b/>
          <w:bCs/>
          <w:lang w:eastAsia="zh-CN"/>
        </w:rPr>
        <w:t>s.</w:t>
      </w:r>
    </w:p>
    <w:p w14:paraId="0240E1FD" w14:textId="4CAA8EAF" w:rsidR="005C0A63" w:rsidRDefault="005C0A63" w:rsidP="00B07570">
      <w:pPr>
        <w:pStyle w:val="Heading1"/>
        <w:numPr>
          <w:ilvl w:val="0"/>
          <w:numId w:val="33"/>
        </w:numPr>
      </w:pPr>
      <w:r>
        <w:t>Conclusion</w:t>
      </w:r>
    </w:p>
    <w:p w14:paraId="23E9DB5C" w14:textId="37940DB3" w:rsidR="00293528" w:rsidRDefault="00E8774D" w:rsidP="00E8774D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further discussed </w:t>
      </w:r>
      <w:r w:rsidR="00230B6B">
        <w:rPr>
          <w:lang w:eastAsia="zh-CN"/>
        </w:rPr>
        <w:t xml:space="preserve">the issues related to the </w:t>
      </w:r>
      <w:r w:rsidR="00230B6B">
        <w:rPr>
          <w:rFonts w:hint="eastAsia"/>
          <w:lang w:eastAsia="zh-CN"/>
        </w:rPr>
        <w:t>A-IoT</w:t>
      </w:r>
      <w:r w:rsidR="00230B6B">
        <w:t xml:space="preserve"> Supported PLMN </w:t>
      </w:r>
      <w:r w:rsidR="00230B6B">
        <w:rPr>
          <w:rFonts w:hint="eastAsia"/>
          <w:lang w:eastAsia="zh-CN"/>
        </w:rPr>
        <w:t>b</w:t>
      </w:r>
      <w:r w:rsidR="00230B6B">
        <w:rPr>
          <w:lang w:eastAsia="zh-CN"/>
        </w:rPr>
        <w:t xml:space="preserve">y the </w:t>
      </w:r>
      <w:proofErr w:type="spellStart"/>
      <w:r w:rsidR="00230B6B">
        <w:rPr>
          <w:lang w:eastAsia="zh-CN"/>
        </w:rPr>
        <w:t>gNB</w:t>
      </w:r>
      <w:proofErr w:type="spellEnd"/>
      <w:r w:rsidR="00361C70">
        <w:rPr>
          <w:lang w:eastAsia="zh-CN"/>
        </w:rPr>
        <w:t>,</w:t>
      </w:r>
      <w:r w:rsidR="00293528">
        <w:rPr>
          <w:lang w:eastAsia="zh-CN"/>
        </w:rPr>
        <w:t xml:space="preserve"> get the following </w:t>
      </w:r>
      <w:r w:rsidR="00230B6B">
        <w:rPr>
          <w:lang w:eastAsia="zh-CN"/>
        </w:rPr>
        <w:t xml:space="preserve">conclusion and </w:t>
      </w:r>
      <w:r w:rsidR="00293528">
        <w:rPr>
          <w:lang w:eastAsia="zh-CN"/>
        </w:rPr>
        <w:t>proposal:</w:t>
      </w:r>
    </w:p>
    <w:p w14:paraId="5114A903" w14:textId="77777777" w:rsidR="00230B6B" w:rsidRPr="006D3925" w:rsidRDefault="00230B6B" w:rsidP="00230B6B">
      <w:pPr>
        <w:rPr>
          <w:b/>
          <w:bCs/>
          <w:lang w:eastAsia="zh-CN"/>
        </w:rPr>
      </w:pPr>
      <w:r w:rsidRPr="006D3925">
        <w:rPr>
          <w:rFonts w:hint="eastAsia"/>
          <w:b/>
          <w:bCs/>
          <w:lang w:eastAsia="zh-CN"/>
        </w:rPr>
        <w:t>C</w:t>
      </w:r>
      <w:r w:rsidRPr="006D3925">
        <w:rPr>
          <w:b/>
          <w:bCs/>
          <w:lang w:eastAsia="zh-CN"/>
        </w:rPr>
        <w:t xml:space="preserve">onclusion: </w:t>
      </w:r>
      <w:r>
        <w:rPr>
          <w:b/>
          <w:bCs/>
          <w:lang w:eastAsia="zh-CN"/>
        </w:rPr>
        <w:t>I</w:t>
      </w:r>
      <w:r w:rsidRPr="006D3925">
        <w:rPr>
          <w:b/>
          <w:bCs/>
          <w:lang w:eastAsia="zh-CN"/>
        </w:rPr>
        <w:t xml:space="preserve">n case a </w:t>
      </w:r>
      <w:proofErr w:type="spellStart"/>
      <w:r w:rsidRPr="006D3925">
        <w:rPr>
          <w:b/>
          <w:bCs/>
          <w:lang w:eastAsia="zh-CN"/>
        </w:rPr>
        <w:t>gNB</w:t>
      </w:r>
      <w:proofErr w:type="spellEnd"/>
      <w:r w:rsidRPr="006D3925">
        <w:rPr>
          <w:b/>
          <w:bCs/>
          <w:lang w:eastAsia="zh-CN"/>
        </w:rPr>
        <w:t xml:space="preserve"> supports PLMN A only for </w:t>
      </w:r>
      <w:r>
        <w:rPr>
          <w:b/>
          <w:bCs/>
          <w:lang w:eastAsia="zh-CN"/>
        </w:rPr>
        <w:t>A-IoT</w:t>
      </w:r>
      <w:r w:rsidRPr="006D3925">
        <w:rPr>
          <w:b/>
          <w:bCs/>
          <w:lang w:eastAsia="zh-CN"/>
        </w:rPr>
        <w:t xml:space="preserve"> and in the meanwhile supports PLMN B for NR Cells, or a </w:t>
      </w:r>
      <w:proofErr w:type="spellStart"/>
      <w:r w:rsidRPr="006D3925">
        <w:rPr>
          <w:b/>
          <w:bCs/>
          <w:lang w:eastAsia="zh-CN"/>
        </w:rPr>
        <w:t>gNB</w:t>
      </w:r>
      <w:proofErr w:type="spellEnd"/>
      <w:r w:rsidRPr="006D3925">
        <w:rPr>
          <w:b/>
          <w:bCs/>
          <w:lang w:eastAsia="zh-CN"/>
        </w:rPr>
        <w:t xml:space="preserve"> only supports PLMN-A for the </w:t>
      </w:r>
      <w:r>
        <w:rPr>
          <w:b/>
          <w:bCs/>
          <w:lang w:eastAsia="zh-CN"/>
        </w:rPr>
        <w:t>A-IoT</w:t>
      </w:r>
      <w:r w:rsidRPr="006D3925">
        <w:rPr>
          <w:b/>
          <w:bCs/>
          <w:lang w:eastAsia="zh-CN"/>
        </w:rPr>
        <w:t xml:space="preserve">, when it </w:t>
      </w:r>
      <w:proofErr w:type="spellStart"/>
      <w:r w:rsidRPr="006D3925">
        <w:rPr>
          <w:b/>
          <w:bCs/>
          <w:lang w:eastAsia="zh-CN"/>
        </w:rPr>
        <w:t>trys</w:t>
      </w:r>
      <w:proofErr w:type="spellEnd"/>
      <w:r w:rsidRPr="006D3925">
        <w:rPr>
          <w:b/>
          <w:bCs/>
          <w:lang w:eastAsia="zh-CN"/>
        </w:rPr>
        <w:t xml:space="preserve"> to connect with a PLMN A CN node, the NG Setup procedure will be failed based on existing NGAP spec.</w:t>
      </w:r>
    </w:p>
    <w:p w14:paraId="20A4AAD0" w14:textId="77777777" w:rsidR="00230B6B" w:rsidRPr="006E6C34" w:rsidRDefault="00230B6B" w:rsidP="00230B6B">
      <w:pPr>
        <w:rPr>
          <w:b/>
          <w:bCs/>
          <w:lang w:eastAsia="zh-CN"/>
        </w:rPr>
      </w:pPr>
      <w:r w:rsidRPr="006E6C34">
        <w:rPr>
          <w:b/>
          <w:bCs/>
          <w:lang w:eastAsia="zh-CN"/>
        </w:rPr>
        <w:t xml:space="preserve">Proposal: Introduce </w:t>
      </w:r>
      <w:r w:rsidRPr="00230B6B">
        <w:rPr>
          <w:b/>
          <w:bCs/>
          <w:i/>
          <w:iCs/>
          <w:lang w:eastAsia="zh-CN"/>
        </w:rPr>
        <w:t>A-IoT Supported PLMN List</w:t>
      </w:r>
      <w:r w:rsidRPr="006E6C34">
        <w:rPr>
          <w:b/>
          <w:bCs/>
          <w:lang w:eastAsia="zh-CN"/>
        </w:rPr>
        <w:t xml:space="preserve"> IE in NG SETUP R</w:t>
      </w:r>
      <w:r w:rsidRPr="006E6C34">
        <w:rPr>
          <w:rFonts w:hint="eastAsia"/>
          <w:b/>
          <w:bCs/>
          <w:lang w:eastAsia="zh-CN"/>
        </w:rPr>
        <w:t>EQUEST</w:t>
      </w:r>
      <w:r w:rsidRPr="006E6C34">
        <w:rPr>
          <w:b/>
          <w:bCs/>
          <w:lang w:eastAsia="zh-CN"/>
        </w:rPr>
        <w:t xml:space="preserve"> </w:t>
      </w:r>
      <w:r w:rsidRPr="006E6C34">
        <w:rPr>
          <w:rFonts w:hint="eastAsia"/>
          <w:b/>
          <w:bCs/>
          <w:lang w:eastAsia="zh-CN"/>
        </w:rPr>
        <w:t>and</w:t>
      </w:r>
      <w:r w:rsidRPr="006E6C34">
        <w:rPr>
          <w:b/>
          <w:bCs/>
          <w:lang w:eastAsia="zh-CN"/>
        </w:rPr>
        <w:t xml:space="preserve"> </w:t>
      </w:r>
      <w:r w:rsidRPr="006E6C34">
        <w:rPr>
          <w:b/>
          <w:bCs/>
        </w:rPr>
        <w:t xml:space="preserve">RAN CONFIGURATION UPDATE </w:t>
      </w:r>
      <w:r w:rsidRPr="006E6C34">
        <w:rPr>
          <w:rFonts w:hint="eastAsia"/>
          <w:b/>
          <w:bCs/>
          <w:lang w:eastAsia="zh-CN"/>
        </w:rPr>
        <w:t>message</w:t>
      </w:r>
      <w:r w:rsidRPr="006E6C34">
        <w:rPr>
          <w:b/>
          <w:bCs/>
          <w:lang w:eastAsia="zh-CN"/>
        </w:rPr>
        <w:t>s.</w:t>
      </w:r>
    </w:p>
    <w:p w14:paraId="190F8AAB" w14:textId="77777777" w:rsidR="00E8774D" w:rsidRPr="00A466C2" w:rsidRDefault="00E8774D" w:rsidP="00E8774D">
      <w:pPr>
        <w:rPr>
          <w:lang w:eastAsia="zh-CN"/>
        </w:rPr>
      </w:pPr>
      <w:r>
        <w:rPr>
          <w:lang w:eastAsia="zh-CN"/>
        </w:rPr>
        <w:t>The corresponding NGAP CR is provided in [1].</w:t>
      </w:r>
    </w:p>
    <w:p w14:paraId="044773BA" w14:textId="77777777" w:rsidR="00E8774D" w:rsidRDefault="00E8774D" w:rsidP="00B07570">
      <w:pPr>
        <w:pStyle w:val="Heading1"/>
        <w:numPr>
          <w:ilvl w:val="0"/>
          <w:numId w:val="33"/>
        </w:numPr>
      </w:pPr>
      <w:r>
        <w:rPr>
          <w:rFonts w:hint="eastAsia"/>
        </w:rPr>
        <w:t>R</w:t>
      </w:r>
      <w:r>
        <w:t>eference</w:t>
      </w:r>
    </w:p>
    <w:p w14:paraId="6A5668E1" w14:textId="501F35DF" w:rsidR="00E8774D" w:rsidRDefault="00E8774D" w:rsidP="00E8774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="008F4CE5" w:rsidRPr="008F4CE5">
        <w:rPr>
          <w:lang w:eastAsia="zh-CN"/>
        </w:rPr>
        <w:t>R3-</w:t>
      </w:r>
      <w:r w:rsidR="00432D16">
        <w:rPr>
          <w:lang w:eastAsia="zh-CN"/>
        </w:rPr>
        <w:t>260155</w:t>
      </w:r>
      <w:r w:rsidR="00D1590F">
        <w:rPr>
          <w:lang w:eastAsia="zh-CN"/>
        </w:rPr>
        <w:t xml:space="preserve"> </w:t>
      </w:r>
      <w:r w:rsidR="00432D16" w:rsidRPr="00432D16">
        <w:rPr>
          <w:lang w:eastAsia="zh-CN"/>
        </w:rPr>
        <w:t xml:space="preserve">Correction on the supported PLMN for </w:t>
      </w:r>
      <w:proofErr w:type="spellStart"/>
      <w:r w:rsidR="00432D16" w:rsidRPr="00432D16">
        <w:rPr>
          <w:lang w:eastAsia="zh-CN"/>
        </w:rPr>
        <w:t>AIoT</w:t>
      </w:r>
      <w:proofErr w:type="spellEnd"/>
      <w:r w:rsidR="00432D16" w:rsidRPr="00432D16">
        <w:rPr>
          <w:lang w:eastAsia="zh-CN"/>
        </w:rPr>
        <w:t xml:space="preserve"> by the </w:t>
      </w:r>
      <w:proofErr w:type="spellStart"/>
      <w:r w:rsidR="00432D16" w:rsidRPr="00432D16">
        <w:rPr>
          <w:lang w:eastAsia="zh-CN"/>
        </w:rPr>
        <w:t>gNB</w:t>
      </w:r>
      <w:proofErr w:type="spellEnd"/>
      <w:r>
        <w:t xml:space="preserve">, </w:t>
      </w:r>
      <w:r>
        <w:rPr>
          <w:lang w:eastAsia="zh-CN"/>
        </w:rPr>
        <w:t>R19 NGAP CR</w:t>
      </w:r>
      <w:r w:rsidR="00432D16">
        <w:rPr>
          <w:lang w:eastAsia="zh-CN"/>
        </w:rPr>
        <w:t xml:space="preserve">, </w:t>
      </w:r>
      <w:r w:rsidR="00432D16" w:rsidRPr="00432D16">
        <w:rPr>
          <w:lang w:eastAsia="zh-CN"/>
        </w:rPr>
        <w:t>Huawei, China Telecom, China Unicom, Xiaomi, CMCC, Lenovo</w:t>
      </w:r>
    </w:p>
    <w:sectPr w:rsidR="00E8774D" w:rsidSect="00EB37A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9DDCB" w14:textId="77777777" w:rsidR="004F1FCD" w:rsidRDefault="004F1FCD">
      <w:r>
        <w:separator/>
      </w:r>
    </w:p>
  </w:endnote>
  <w:endnote w:type="continuationSeparator" w:id="0">
    <w:p w14:paraId="16D6194D" w14:textId="77777777" w:rsidR="004F1FCD" w:rsidRDefault="004F1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A55DF" w14:textId="77777777" w:rsidR="004F1FCD" w:rsidRDefault="004F1FCD">
      <w:r>
        <w:separator/>
      </w:r>
    </w:p>
  </w:footnote>
  <w:footnote w:type="continuationSeparator" w:id="0">
    <w:p w14:paraId="5DC43226" w14:textId="77777777" w:rsidR="004F1FCD" w:rsidRDefault="004F1F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13176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07730657"/>
    <w:multiLevelType w:val="hybridMultilevel"/>
    <w:tmpl w:val="9E6AC3E8"/>
    <w:lvl w:ilvl="0" w:tplc="EBFE2690">
      <w:start w:val="2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EBFE2690">
      <w:start w:val="2"/>
      <w:numFmt w:val="bullet"/>
      <w:lvlText w:val="-"/>
      <w:lvlJc w:val="left"/>
      <w:pPr>
        <w:ind w:left="9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232063"/>
    <w:multiLevelType w:val="hybridMultilevel"/>
    <w:tmpl w:val="2A6A87BA"/>
    <w:lvl w:ilvl="0" w:tplc="CDA01B4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840" w:hanging="420"/>
      </w:pPr>
      <w:rPr>
        <w:rFonts w:hint="default"/>
      </w:rPr>
    </w:lvl>
    <w:lvl w:ilvl="2" w:tplc="04090011">
      <w:start w:val="1"/>
      <w:numFmt w:val="decimal"/>
      <w:lvlText w:val="%3)"/>
      <w:lvlJc w:val="left"/>
      <w:pPr>
        <w:ind w:left="1260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DC45439"/>
    <w:multiLevelType w:val="hybridMultilevel"/>
    <w:tmpl w:val="8CB435C0"/>
    <w:lvl w:ilvl="0" w:tplc="CDA01B4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0E602E1"/>
    <w:multiLevelType w:val="multilevel"/>
    <w:tmpl w:val="ADE0F440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22" w:hanging="72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ind w:left="1284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76" w:hanging="2160"/>
      </w:pPr>
      <w:rPr>
        <w:rFonts w:hint="default"/>
      </w:rPr>
    </w:lvl>
  </w:abstractNum>
  <w:abstractNum w:abstractNumId="16" w15:restartNumberingAfterBreak="0">
    <w:nsid w:val="1535467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1A2F2369"/>
    <w:multiLevelType w:val="hybridMultilevel"/>
    <w:tmpl w:val="CA4A33F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4D66156"/>
    <w:multiLevelType w:val="hybridMultilevel"/>
    <w:tmpl w:val="B8F080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6287EB0"/>
    <w:multiLevelType w:val="hybridMultilevel"/>
    <w:tmpl w:val="F34095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650C02"/>
    <w:multiLevelType w:val="hybridMultilevel"/>
    <w:tmpl w:val="D67018AE"/>
    <w:lvl w:ilvl="0" w:tplc="7DB0522C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E11608"/>
    <w:multiLevelType w:val="multilevel"/>
    <w:tmpl w:val="ADE0F440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22" w:hanging="72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ind w:left="1284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76" w:hanging="2160"/>
      </w:pPr>
      <w:rPr>
        <w:rFonts w:hint="default"/>
      </w:rPr>
    </w:lvl>
  </w:abstractNum>
  <w:abstractNum w:abstractNumId="24" w15:restartNumberingAfterBreak="0">
    <w:nsid w:val="42D3660C"/>
    <w:multiLevelType w:val="hybridMultilevel"/>
    <w:tmpl w:val="5B2AC7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792B498">
      <w:start w:val="1"/>
      <w:numFmt w:val="upperLetter"/>
      <w:lvlText w:val="%2-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8E126B6"/>
    <w:multiLevelType w:val="hybridMultilevel"/>
    <w:tmpl w:val="35DE1788"/>
    <w:lvl w:ilvl="0" w:tplc="BFA6EDD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CF63ACC"/>
    <w:multiLevelType w:val="hybridMultilevel"/>
    <w:tmpl w:val="47085414"/>
    <w:lvl w:ilvl="0" w:tplc="D3841C7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4091879"/>
    <w:multiLevelType w:val="multilevel"/>
    <w:tmpl w:val="96EC4176"/>
    <w:lvl w:ilvl="0">
      <w:start w:val="2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2" w:hanging="72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ind w:left="1284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76" w:hanging="2160"/>
      </w:pPr>
      <w:rPr>
        <w:rFonts w:hint="default"/>
      </w:rPr>
    </w:lvl>
  </w:abstractNum>
  <w:abstractNum w:abstractNumId="29" w15:restartNumberingAfterBreak="0">
    <w:nsid w:val="56043249"/>
    <w:multiLevelType w:val="hybridMultilevel"/>
    <w:tmpl w:val="9550965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A39777D"/>
    <w:multiLevelType w:val="hybridMultilevel"/>
    <w:tmpl w:val="75BC428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D3A4FB4"/>
    <w:multiLevelType w:val="multilevel"/>
    <w:tmpl w:val="96EC4176"/>
    <w:lvl w:ilvl="0">
      <w:start w:val="2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2" w:hanging="72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ind w:left="1284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76" w:hanging="2160"/>
      </w:pPr>
      <w:rPr>
        <w:rFonts w:hint="default"/>
      </w:rPr>
    </w:lvl>
  </w:abstractNum>
  <w:abstractNum w:abstractNumId="32" w15:restartNumberingAfterBreak="0">
    <w:nsid w:val="64FD7F90"/>
    <w:multiLevelType w:val="hybridMultilevel"/>
    <w:tmpl w:val="CA4A33F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5A69F8"/>
    <w:multiLevelType w:val="hybridMultilevel"/>
    <w:tmpl w:val="A7AC039C"/>
    <w:lvl w:ilvl="0" w:tplc="A8A8D59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34"/>
  </w:num>
  <w:num w:numId="13">
    <w:abstractNumId w:val="25"/>
  </w:num>
  <w:num w:numId="14">
    <w:abstractNumId w:val="22"/>
  </w:num>
  <w:num w:numId="15">
    <w:abstractNumId w:val="21"/>
  </w:num>
  <w:num w:numId="16">
    <w:abstractNumId w:val="21"/>
    <w:lvlOverride w:ilvl="0">
      <w:startOverride w:val="1"/>
    </w:lvlOverride>
  </w:num>
  <w:num w:numId="17">
    <w:abstractNumId w:val="11"/>
  </w:num>
  <w:num w:numId="18">
    <w:abstractNumId w:val="23"/>
  </w:num>
  <w:num w:numId="19">
    <w:abstractNumId w:val="28"/>
  </w:num>
  <w:num w:numId="20">
    <w:abstractNumId w:val="15"/>
  </w:num>
  <w:num w:numId="21">
    <w:abstractNumId w:val="24"/>
  </w:num>
  <w:num w:numId="22">
    <w:abstractNumId w:val="29"/>
  </w:num>
  <w:num w:numId="23">
    <w:abstractNumId w:val="20"/>
  </w:num>
  <w:num w:numId="24">
    <w:abstractNumId w:val="18"/>
  </w:num>
  <w:num w:numId="25">
    <w:abstractNumId w:val="32"/>
  </w:num>
  <w:num w:numId="26">
    <w:abstractNumId w:val="14"/>
  </w:num>
  <w:num w:numId="27">
    <w:abstractNumId w:val="27"/>
  </w:num>
  <w:num w:numId="28">
    <w:abstractNumId w:val="13"/>
  </w:num>
  <w:num w:numId="29">
    <w:abstractNumId w:val="17"/>
  </w:num>
  <w:num w:numId="30">
    <w:abstractNumId w:val="19"/>
  </w:num>
  <w:num w:numId="31">
    <w:abstractNumId w:val="31"/>
  </w:num>
  <w:num w:numId="32">
    <w:abstractNumId w:val="16"/>
  </w:num>
  <w:num w:numId="33">
    <w:abstractNumId w:val="10"/>
  </w:num>
  <w:num w:numId="34">
    <w:abstractNumId w:val="33"/>
  </w:num>
  <w:num w:numId="35">
    <w:abstractNumId w:val="26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34D1"/>
    <w:rsid w:val="00014226"/>
    <w:rsid w:val="00020D4D"/>
    <w:rsid w:val="00022E4A"/>
    <w:rsid w:val="00024C18"/>
    <w:rsid w:val="00046D99"/>
    <w:rsid w:val="000472E8"/>
    <w:rsid w:val="000475B4"/>
    <w:rsid w:val="00051FFB"/>
    <w:rsid w:val="00061D0F"/>
    <w:rsid w:val="000623D9"/>
    <w:rsid w:val="00067DCD"/>
    <w:rsid w:val="00094F0A"/>
    <w:rsid w:val="000A33F9"/>
    <w:rsid w:val="000A4359"/>
    <w:rsid w:val="000A6394"/>
    <w:rsid w:val="000C038A"/>
    <w:rsid w:val="000C6598"/>
    <w:rsid w:val="000D6382"/>
    <w:rsid w:val="000E1199"/>
    <w:rsid w:val="000F23FA"/>
    <w:rsid w:val="00100C26"/>
    <w:rsid w:val="00112C4C"/>
    <w:rsid w:val="00123474"/>
    <w:rsid w:val="00140596"/>
    <w:rsid w:val="00145D43"/>
    <w:rsid w:val="001556F3"/>
    <w:rsid w:val="001562B4"/>
    <w:rsid w:val="0016286B"/>
    <w:rsid w:val="00165852"/>
    <w:rsid w:val="001670C1"/>
    <w:rsid w:val="001763A1"/>
    <w:rsid w:val="00182E22"/>
    <w:rsid w:val="00184DC3"/>
    <w:rsid w:val="00191183"/>
    <w:rsid w:val="00192C46"/>
    <w:rsid w:val="001A49DB"/>
    <w:rsid w:val="001A7B43"/>
    <w:rsid w:val="001A7B60"/>
    <w:rsid w:val="001B6CDC"/>
    <w:rsid w:val="001B7A65"/>
    <w:rsid w:val="001D2CB8"/>
    <w:rsid w:val="001E0A26"/>
    <w:rsid w:val="001E41F3"/>
    <w:rsid w:val="001E48D4"/>
    <w:rsid w:val="001F1B2C"/>
    <w:rsid w:val="002017EF"/>
    <w:rsid w:val="002218D6"/>
    <w:rsid w:val="00230B6B"/>
    <w:rsid w:val="0026004D"/>
    <w:rsid w:val="00262C39"/>
    <w:rsid w:val="002636A7"/>
    <w:rsid w:val="00274611"/>
    <w:rsid w:val="0027588B"/>
    <w:rsid w:val="00275D12"/>
    <w:rsid w:val="002769EB"/>
    <w:rsid w:val="002860C4"/>
    <w:rsid w:val="00293528"/>
    <w:rsid w:val="002A37C8"/>
    <w:rsid w:val="002A3BC0"/>
    <w:rsid w:val="002A47EF"/>
    <w:rsid w:val="002A5FB5"/>
    <w:rsid w:val="002B23F9"/>
    <w:rsid w:val="002B24C6"/>
    <w:rsid w:val="002B5741"/>
    <w:rsid w:val="002B5B7A"/>
    <w:rsid w:val="002C238A"/>
    <w:rsid w:val="002E3361"/>
    <w:rsid w:val="002E595A"/>
    <w:rsid w:val="002F1EFF"/>
    <w:rsid w:val="00305409"/>
    <w:rsid w:val="003116E7"/>
    <w:rsid w:val="00311A57"/>
    <w:rsid w:val="00317204"/>
    <w:rsid w:val="00323707"/>
    <w:rsid w:val="003262B2"/>
    <w:rsid w:val="00332A32"/>
    <w:rsid w:val="0035319E"/>
    <w:rsid w:val="00353346"/>
    <w:rsid w:val="00355824"/>
    <w:rsid w:val="00361C70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A7E68"/>
    <w:rsid w:val="003B4754"/>
    <w:rsid w:val="003B597F"/>
    <w:rsid w:val="003B7609"/>
    <w:rsid w:val="003C12C0"/>
    <w:rsid w:val="003D15E8"/>
    <w:rsid w:val="003D6212"/>
    <w:rsid w:val="003D63B4"/>
    <w:rsid w:val="003E1A36"/>
    <w:rsid w:val="003E7DB4"/>
    <w:rsid w:val="003F54CE"/>
    <w:rsid w:val="00401CFB"/>
    <w:rsid w:val="0040623E"/>
    <w:rsid w:val="004165D0"/>
    <w:rsid w:val="004242F1"/>
    <w:rsid w:val="00432D16"/>
    <w:rsid w:val="00447131"/>
    <w:rsid w:val="00464298"/>
    <w:rsid w:val="00467657"/>
    <w:rsid w:val="00477480"/>
    <w:rsid w:val="00477891"/>
    <w:rsid w:val="004839DB"/>
    <w:rsid w:val="004865D4"/>
    <w:rsid w:val="004A1950"/>
    <w:rsid w:val="004A20E3"/>
    <w:rsid w:val="004B75B7"/>
    <w:rsid w:val="004D2F54"/>
    <w:rsid w:val="004E24F1"/>
    <w:rsid w:val="004E28A0"/>
    <w:rsid w:val="004F1FCD"/>
    <w:rsid w:val="004F242B"/>
    <w:rsid w:val="00501900"/>
    <w:rsid w:val="00505251"/>
    <w:rsid w:val="005124D6"/>
    <w:rsid w:val="0051580D"/>
    <w:rsid w:val="00520062"/>
    <w:rsid w:val="00533072"/>
    <w:rsid w:val="00540E46"/>
    <w:rsid w:val="00546D8E"/>
    <w:rsid w:val="00564BDC"/>
    <w:rsid w:val="00581960"/>
    <w:rsid w:val="005908FA"/>
    <w:rsid w:val="00592D74"/>
    <w:rsid w:val="00592FB9"/>
    <w:rsid w:val="005A69EE"/>
    <w:rsid w:val="005B0558"/>
    <w:rsid w:val="005C0A63"/>
    <w:rsid w:val="005C4D70"/>
    <w:rsid w:val="005D4ACD"/>
    <w:rsid w:val="005E2C44"/>
    <w:rsid w:val="005E3D2A"/>
    <w:rsid w:val="005E482D"/>
    <w:rsid w:val="005E4D8A"/>
    <w:rsid w:val="005F2108"/>
    <w:rsid w:val="005F436C"/>
    <w:rsid w:val="00603099"/>
    <w:rsid w:val="0060567A"/>
    <w:rsid w:val="00610862"/>
    <w:rsid w:val="006137D5"/>
    <w:rsid w:val="00621188"/>
    <w:rsid w:val="00625052"/>
    <w:rsid w:val="006257ED"/>
    <w:rsid w:val="0062763C"/>
    <w:rsid w:val="006310E9"/>
    <w:rsid w:val="006370F5"/>
    <w:rsid w:val="006440E9"/>
    <w:rsid w:val="00646C7D"/>
    <w:rsid w:val="00663E67"/>
    <w:rsid w:val="006760A7"/>
    <w:rsid w:val="00677508"/>
    <w:rsid w:val="006804C7"/>
    <w:rsid w:val="00682ECC"/>
    <w:rsid w:val="006848B8"/>
    <w:rsid w:val="00695808"/>
    <w:rsid w:val="006A17AA"/>
    <w:rsid w:val="006A5614"/>
    <w:rsid w:val="006B200D"/>
    <w:rsid w:val="006B46FB"/>
    <w:rsid w:val="006C3500"/>
    <w:rsid w:val="006D3925"/>
    <w:rsid w:val="006D56BC"/>
    <w:rsid w:val="006E21FB"/>
    <w:rsid w:val="006E6C34"/>
    <w:rsid w:val="006E74F4"/>
    <w:rsid w:val="006E7F3E"/>
    <w:rsid w:val="006F5D71"/>
    <w:rsid w:val="0071052A"/>
    <w:rsid w:val="00711130"/>
    <w:rsid w:val="0072058F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6F2E"/>
    <w:rsid w:val="007B512A"/>
    <w:rsid w:val="007B572B"/>
    <w:rsid w:val="007C0448"/>
    <w:rsid w:val="007C1BFA"/>
    <w:rsid w:val="007C2097"/>
    <w:rsid w:val="007C2145"/>
    <w:rsid w:val="007C7E00"/>
    <w:rsid w:val="007D6A07"/>
    <w:rsid w:val="007E4113"/>
    <w:rsid w:val="007E5FC8"/>
    <w:rsid w:val="007F6E16"/>
    <w:rsid w:val="00805D95"/>
    <w:rsid w:val="008227DB"/>
    <w:rsid w:val="008279FA"/>
    <w:rsid w:val="008354E8"/>
    <w:rsid w:val="00845D17"/>
    <w:rsid w:val="00852489"/>
    <w:rsid w:val="008579E4"/>
    <w:rsid w:val="00862382"/>
    <w:rsid w:val="008626E7"/>
    <w:rsid w:val="0086574F"/>
    <w:rsid w:val="00870EE7"/>
    <w:rsid w:val="008B1F20"/>
    <w:rsid w:val="008C4751"/>
    <w:rsid w:val="008D3B10"/>
    <w:rsid w:val="008F4CE5"/>
    <w:rsid w:val="008F686C"/>
    <w:rsid w:val="009017EE"/>
    <w:rsid w:val="00913222"/>
    <w:rsid w:val="00913548"/>
    <w:rsid w:val="00916443"/>
    <w:rsid w:val="00917C9F"/>
    <w:rsid w:val="00934348"/>
    <w:rsid w:val="0093539B"/>
    <w:rsid w:val="00936638"/>
    <w:rsid w:val="00955FBC"/>
    <w:rsid w:val="0095721D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B1C10"/>
    <w:rsid w:val="009B73B7"/>
    <w:rsid w:val="009C72C2"/>
    <w:rsid w:val="009E0762"/>
    <w:rsid w:val="009E3297"/>
    <w:rsid w:val="009F251D"/>
    <w:rsid w:val="009F734F"/>
    <w:rsid w:val="00A04081"/>
    <w:rsid w:val="00A07158"/>
    <w:rsid w:val="00A134E6"/>
    <w:rsid w:val="00A159D0"/>
    <w:rsid w:val="00A20AB3"/>
    <w:rsid w:val="00A21256"/>
    <w:rsid w:val="00A246B6"/>
    <w:rsid w:val="00A36254"/>
    <w:rsid w:val="00A3732B"/>
    <w:rsid w:val="00A47E70"/>
    <w:rsid w:val="00A53AEF"/>
    <w:rsid w:val="00A72335"/>
    <w:rsid w:val="00A75FA5"/>
    <w:rsid w:val="00A7671C"/>
    <w:rsid w:val="00A957CD"/>
    <w:rsid w:val="00AB00C3"/>
    <w:rsid w:val="00AB1244"/>
    <w:rsid w:val="00AB533B"/>
    <w:rsid w:val="00AB5661"/>
    <w:rsid w:val="00AB59C0"/>
    <w:rsid w:val="00AC13F3"/>
    <w:rsid w:val="00AC53FB"/>
    <w:rsid w:val="00AD1CD8"/>
    <w:rsid w:val="00AE5A38"/>
    <w:rsid w:val="00AE6E2C"/>
    <w:rsid w:val="00AF43A8"/>
    <w:rsid w:val="00B0502B"/>
    <w:rsid w:val="00B07570"/>
    <w:rsid w:val="00B24807"/>
    <w:rsid w:val="00B258BB"/>
    <w:rsid w:val="00B417DD"/>
    <w:rsid w:val="00B437CA"/>
    <w:rsid w:val="00B50379"/>
    <w:rsid w:val="00B560B5"/>
    <w:rsid w:val="00B57961"/>
    <w:rsid w:val="00B6456F"/>
    <w:rsid w:val="00B67B97"/>
    <w:rsid w:val="00B70BDD"/>
    <w:rsid w:val="00B73425"/>
    <w:rsid w:val="00B76C75"/>
    <w:rsid w:val="00B918B5"/>
    <w:rsid w:val="00B968C8"/>
    <w:rsid w:val="00BA3EC5"/>
    <w:rsid w:val="00BB5DFC"/>
    <w:rsid w:val="00BD279D"/>
    <w:rsid w:val="00BD6BB8"/>
    <w:rsid w:val="00BE35C3"/>
    <w:rsid w:val="00BE3B42"/>
    <w:rsid w:val="00C03608"/>
    <w:rsid w:val="00C12697"/>
    <w:rsid w:val="00C12DBC"/>
    <w:rsid w:val="00C313EA"/>
    <w:rsid w:val="00C31B69"/>
    <w:rsid w:val="00C51E6C"/>
    <w:rsid w:val="00C5481B"/>
    <w:rsid w:val="00C573F0"/>
    <w:rsid w:val="00C6695C"/>
    <w:rsid w:val="00C74ED2"/>
    <w:rsid w:val="00C76DDA"/>
    <w:rsid w:val="00C8351F"/>
    <w:rsid w:val="00C945DB"/>
    <w:rsid w:val="00C95985"/>
    <w:rsid w:val="00C95B80"/>
    <w:rsid w:val="00CA5151"/>
    <w:rsid w:val="00CA6304"/>
    <w:rsid w:val="00CB512D"/>
    <w:rsid w:val="00CC23F4"/>
    <w:rsid w:val="00CC5026"/>
    <w:rsid w:val="00CD0C70"/>
    <w:rsid w:val="00CD39DB"/>
    <w:rsid w:val="00CD7EAB"/>
    <w:rsid w:val="00CE5C0E"/>
    <w:rsid w:val="00D03F9A"/>
    <w:rsid w:val="00D104E0"/>
    <w:rsid w:val="00D11440"/>
    <w:rsid w:val="00D12382"/>
    <w:rsid w:val="00D157AF"/>
    <w:rsid w:val="00D1590F"/>
    <w:rsid w:val="00D202FA"/>
    <w:rsid w:val="00D326A2"/>
    <w:rsid w:val="00D338B8"/>
    <w:rsid w:val="00D35F6F"/>
    <w:rsid w:val="00D608C3"/>
    <w:rsid w:val="00D61EF1"/>
    <w:rsid w:val="00D63018"/>
    <w:rsid w:val="00D85099"/>
    <w:rsid w:val="00D93024"/>
    <w:rsid w:val="00D95B9C"/>
    <w:rsid w:val="00D96016"/>
    <w:rsid w:val="00DB66FE"/>
    <w:rsid w:val="00DD2161"/>
    <w:rsid w:val="00DD5724"/>
    <w:rsid w:val="00DE34CF"/>
    <w:rsid w:val="00DE6E1D"/>
    <w:rsid w:val="00DE7B71"/>
    <w:rsid w:val="00E02866"/>
    <w:rsid w:val="00E155B3"/>
    <w:rsid w:val="00E15BA1"/>
    <w:rsid w:val="00E17F12"/>
    <w:rsid w:val="00E27E18"/>
    <w:rsid w:val="00E6389B"/>
    <w:rsid w:val="00E638B2"/>
    <w:rsid w:val="00E64117"/>
    <w:rsid w:val="00E7392D"/>
    <w:rsid w:val="00E8774D"/>
    <w:rsid w:val="00E9743C"/>
    <w:rsid w:val="00EA32CF"/>
    <w:rsid w:val="00EB2397"/>
    <w:rsid w:val="00EB2EBA"/>
    <w:rsid w:val="00EB37A6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16D8D"/>
    <w:rsid w:val="00F17002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A6FED"/>
    <w:rsid w:val="00FB6386"/>
    <w:rsid w:val="00FB7DE3"/>
    <w:rsid w:val="00FC08A2"/>
    <w:rsid w:val="00FE006E"/>
    <w:rsid w:val="00FE57B3"/>
    <w:rsid w:val="00FF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6D8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  <w:rPr>
      <w:lang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  <w:lang w:eastAsia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eastAsia="en-GB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eastAsia="en-GB"/>
    </w:rPr>
  </w:style>
  <w:style w:type="paragraph" w:customStyle="1" w:styleId="FP">
    <w:name w:val="FP"/>
    <w:basedOn w:val="Normal"/>
    <w:pPr>
      <w:spacing w:after="0"/>
    </w:pPr>
    <w:rPr>
      <w:lang w:eastAsia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  <w:lang w:eastAsia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  <w:rPr>
      <w:lang w:eastAsia="en-GB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lang w:eastAsia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  <w:lang w:eastAsia="en-GB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  <w:lang w:eastAsia="en-GB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  <w:lang w:eastAsia="en-GB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textAlignment w:val="baseline"/>
    </w:pPr>
  </w:style>
  <w:style w:type="paragraph" w:customStyle="1" w:styleId="Guidance">
    <w:name w:val="Guidance"/>
    <w:basedOn w:val="Normal"/>
    <w:rsid w:val="00520062"/>
    <w:pPr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  <w:lang w:eastAsia="en-GB"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  <w:lang w:eastAsia="en-GB"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CRCoverPageZchn">
    <w:name w:val="CR Cover Page Zchn"/>
    <w:link w:val="CRCoverPage"/>
    <w:rsid w:val="00CD0C70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D0C70"/>
    <w:pPr>
      <w:ind w:firstLineChars="200" w:firstLine="420"/>
    </w:pPr>
    <w:rPr>
      <w:lang w:eastAsia="en-GB"/>
    </w:rPr>
  </w:style>
  <w:style w:type="table" w:styleId="TableGrid">
    <w:name w:val="Table Grid"/>
    <w:basedOn w:val="TableNormal"/>
    <w:rsid w:val="00E638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locked/>
    <w:rsid w:val="006C3500"/>
    <w:rPr>
      <w:rFonts w:ascii="Arial" w:hAnsi="Arial"/>
      <w:sz w:val="18"/>
    </w:rPr>
  </w:style>
  <w:style w:type="character" w:customStyle="1" w:styleId="NOZchn">
    <w:name w:val="NO Zchn"/>
    <w:qFormat/>
    <w:locked/>
    <w:rsid w:val="00100C26"/>
    <w:rPr>
      <w:rFonts w:ascii="Times New Roman" w:eastAsia="Times New Roman" w:hAnsi="Times New Roman"/>
      <w:lang w:eastAsia="zh-CN"/>
    </w:rPr>
  </w:style>
  <w:style w:type="character" w:customStyle="1" w:styleId="B1Zchn">
    <w:name w:val="B1 Zchn"/>
    <w:qFormat/>
    <w:locked/>
    <w:rsid w:val="00100C26"/>
    <w:rPr>
      <w:rFonts w:ascii="Times New Roman" w:eastAsia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1550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85</cp:revision>
  <cp:lastPrinted>1899-12-31T23:00:00Z</cp:lastPrinted>
  <dcterms:created xsi:type="dcterms:W3CDTF">2023-05-25T08:03:00Z</dcterms:created>
  <dcterms:modified xsi:type="dcterms:W3CDTF">2026-01-29T07:32:00Z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